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F5" w:rsidRDefault="00585057">
      <w:bookmarkStart w:id="0" w:name="_GoBack"/>
      <w:bookmarkEnd w:id="0"/>
      <w:r>
        <w:rPr>
          <w:noProof/>
          <w:lang w:eastAsia="en-SG"/>
        </w:rPr>
        <w:drawing>
          <wp:anchor distT="0" distB="0" distL="114300" distR="114300" simplePos="0" relativeHeight="251669504" behindDoc="1" locked="0" layoutInCell="1" allowOverlap="1">
            <wp:simplePos x="0" y="0"/>
            <wp:positionH relativeFrom="column">
              <wp:posOffset>1809750</wp:posOffset>
            </wp:positionH>
            <wp:positionV relativeFrom="paragraph">
              <wp:posOffset>2724150</wp:posOffset>
            </wp:positionV>
            <wp:extent cx="876389" cy="10800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901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89" cy="1080000"/>
                    </a:xfrm>
                    <a:prstGeom prst="rect">
                      <a:avLst/>
                    </a:prstGeom>
                  </pic:spPr>
                </pic:pic>
              </a:graphicData>
            </a:graphic>
            <wp14:sizeRelH relativeFrom="page">
              <wp14:pctWidth>0</wp14:pctWidth>
            </wp14:sizeRelH>
            <wp14:sizeRelV relativeFrom="page">
              <wp14:pctHeight>0</wp14:pctHeight>
            </wp14:sizeRelV>
          </wp:anchor>
        </w:drawing>
      </w:r>
      <w:r>
        <w:rPr>
          <w:noProof/>
          <w:lang w:eastAsia="en-SG"/>
        </w:rPr>
        <w:drawing>
          <wp:anchor distT="0" distB="0" distL="114300" distR="114300" simplePos="0" relativeHeight="251662336" behindDoc="1" locked="0" layoutInCell="1" allowOverlap="1" wp14:anchorId="7D4B9CDE" wp14:editId="58CDF01A">
            <wp:simplePos x="0" y="0"/>
            <wp:positionH relativeFrom="column">
              <wp:posOffset>3216275</wp:posOffset>
            </wp:positionH>
            <wp:positionV relativeFrom="paragraph">
              <wp:posOffset>2757170</wp:posOffset>
            </wp:positionV>
            <wp:extent cx="1313180" cy="10795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9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18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en-SG"/>
        </w:rPr>
        <mc:AlternateContent>
          <mc:Choice Requires="wps">
            <w:drawing>
              <wp:anchor distT="0" distB="0" distL="114300" distR="114300" simplePos="0" relativeHeight="251668480" behindDoc="0" locked="0" layoutInCell="1" allowOverlap="1" wp14:anchorId="6F80EE3C" wp14:editId="40405701">
                <wp:simplePos x="0" y="0"/>
                <wp:positionH relativeFrom="column">
                  <wp:posOffset>3086100</wp:posOffset>
                </wp:positionH>
                <wp:positionV relativeFrom="paragraph">
                  <wp:posOffset>2552700</wp:posOffset>
                </wp:positionV>
                <wp:extent cx="1440000" cy="1440000"/>
                <wp:effectExtent l="0" t="0" r="27305" b="27305"/>
                <wp:wrapNone/>
                <wp:docPr id="7" name="Rectangle 7"/>
                <wp:cNvGraphicFramePr/>
                <a:graphic xmlns:a="http://schemas.openxmlformats.org/drawingml/2006/main">
                  <a:graphicData uri="http://schemas.microsoft.com/office/word/2010/wordprocessingShape">
                    <wps:wsp>
                      <wps:cNvSpPr/>
                      <wps:spPr>
                        <a:xfrm>
                          <a:off x="0" y="0"/>
                          <a:ext cx="1440000" cy="144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43pt;margin-top:201pt;width:113.4pt;height:1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" filled="f" strokecolor="#243f60 [1604]" strokeweight="2pt"/>
            </w:pict>
          </mc:Fallback>
        </mc:AlternateContent>
      </w:r>
      <w:r>
        <w:rPr>
          <w:noProof/>
          <w:lang w:eastAsia="en-SG"/>
        </w:rPr>
        <mc:AlternateContent>
          <mc:Choice Requires="wps">
            <w:drawing>
              <wp:anchor distT="0" distB="0" distL="114300" distR="114300" simplePos="0" relativeHeight="251666432" behindDoc="0" locked="0" layoutInCell="1" allowOverlap="1" wp14:anchorId="7F5687B8" wp14:editId="35A18D30">
                <wp:simplePos x="0" y="0"/>
                <wp:positionH relativeFrom="column">
                  <wp:posOffset>1524000</wp:posOffset>
                </wp:positionH>
                <wp:positionV relativeFrom="paragraph">
                  <wp:posOffset>2552700</wp:posOffset>
                </wp:positionV>
                <wp:extent cx="1440000" cy="1440000"/>
                <wp:effectExtent l="0" t="0" r="27305" b="27305"/>
                <wp:wrapNone/>
                <wp:docPr id="6" name="Rectangle 6"/>
                <wp:cNvGraphicFramePr/>
                <a:graphic xmlns:a="http://schemas.openxmlformats.org/drawingml/2006/main">
                  <a:graphicData uri="http://schemas.microsoft.com/office/word/2010/wordprocessingShape">
                    <wps:wsp>
                      <wps:cNvSpPr/>
                      <wps:spPr>
                        <a:xfrm>
                          <a:off x="0" y="0"/>
                          <a:ext cx="1440000" cy="144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20pt;margin-top:201pt;width:113.4pt;height:1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" filled="f" strokecolor="#243f60 [1604]" strokeweight="2pt"/>
            </w:pict>
          </mc:Fallback>
        </mc:AlternateContent>
      </w:r>
      <w:r>
        <w:rPr>
          <w:noProof/>
          <w:lang w:eastAsia="en-SG"/>
        </w:rPr>
        <mc:AlternateContent>
          <mc:Choice Requires="wps">
            <w:drawing>
              <wp:anchor distT="0" distB="0" distL="114300" distR="114300" simplePos="0" relativeHeight="251664384" behindDoc="0" locked="0" layoutInCell="1" allowOverlap="1" wp14:anchorId="11B24148" wp14:editId="7E7F2EA2">
                <wp:simplePos x="0" y="0"/>
                <wp:positionH relativeFrom="column">
                  <wp:posOffset>-38100</wp:posOffset>
                </wp:positionH>
                <wp:positionV relativeFrom="paragraph">
                  <wp:posOffset>2552700</wp:posOffset>
                </wp:positionV>
                <wp:extent cx="1440000" cy="1440000"/>
                <wp:effectExtent l="0" t="0" r="27305" b="27305"/>
                <wp:wrapNone/>
                <wp:docPr id="5" name="Rectangle 5"/>
                <wp:cNvGraphicFramePr/>
                <a:graphic xmlns:a="http://schemas.openxmlformats.org/drawingml/2006/main">
                  <a:graphicData uri="http://schemas.microsoft.com/office/word/2010/wordprocessingShape">
                    <wps:wsp>
                      <wps:cNvSpPr/>
                      <wps:spPr>
                        <a:xfrm>
                          <a:off x="0" y="0"/>
                          <a:ext cx="1440000" cy="144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pt;margin-top:201pt;width:113.4pt;height:1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" filled="f" strokecolor="#243f60 [1604]" strokeweight="2pt"/>
            </w:pict>
          </mc:Fallback>
        </mc:AlternateContent>
      </w:r>
      <w:r>
        <w:rPr>
          <w:noProof/>
          <w:lang w:eastAsia="en-SG"/>
        </w:rPr>
        <w:drawing>
          <wp:anchor distT="0" distB="0" distL="114300" distR="114300" simplePos="0" relativeHeight="251663360" behindDoc="1" locked="0" layoutInCell="1" allowOverlap="1" wp14:anchorId="0EE81264" wp14:editId="78163F45">
            <wp:simplePos x="0" y="0"/>
            <wp:positionH relativeFrom="column">
              <wp:posOffset>73660</wp:posOffset>
            </wp:positionH>
            <wp:positionV relativeFrom="paragraph">
              <wp:posOffset>2726690</wp:posOffset>
            </wp:positionV>
            <wp:extent cx="1068070" cy="10795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901.H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070" cy="1079500"/>
                    </a:xfrm>
                    <a:prstGeom prst="rect">
                      <a:avLst/>
                    </a:prstGeom>
                  </pic:spPr>
                </pic:pic>
              </a:graphicData>
            </a:graphic>
            <wp14:sizeRelH relativeFrom="page">
              <wp14:pctWidth>0</wp14:pctWidth>
            </wp14:sizeRelH>
            <wp14:sizeRelV relativeFrom="page">
              <wp14:pctHeight>0</wp14:pctHeight>
            </wp14:sizeRelV>
          </wp:anchor>
        </w:drawing>
      </w:r>
      <w:r w:rsidR="00CB48E3">
        <w:rPr>
          <w:noProof/>
          <w:lang w:eastAsia="en-SG"/>
        </w:rPr>
        <mc:AlternateContent>
          <mc:Choice Requires="wps">
            <w:drawing>
              <wp:anchor distT="0" distB="0" distL="114300" distR="114300" simplePos="0" relativeHeight="251659264" behindDoc="0" locked="0" layoutInCell="1" allowOverlap="1" wp14:anchorId="1D8C01A6" wp14:editId="1F2809F5">
                <wp:simplePos x="0" y="0"/>
                <wp:positionH relativeFrom="column">
                  <wp:posOffset>2169994</wp:posOffset>
                </wp:positionH>
                <wp:positionV relativeFrom="paragraph">
                  <wp:posOffset>-307075</wp:posOffset>
                </wp:positionV>
                <wp:extent cx="3848669" cy="2015490"/>
                <wp:effectExtent l="0" t="0" r="0" b="0"/>
                <wp:wrapNone/>
                <wp:docPr id="26" name="TextBox 25"/>
                <wp:cNvGraphicFramePr/>
                <a:graphic xmlns:a="http://schemas.openxmlformats.org/drawingml/2006/main">
                  <a:graphicData uri="http://schemas.microsoft.com/office/word/2010/wordprocessingShape">
                    <wps:wsp>
                      <wps:cNvSpPr txBox="1"/>
                      <wps:spPr>
                        <a:xfrm>
                          <a:off x="0" y="0"/>
                          <a:ext cx="3848669" cy="2015490"/>
                        </a:xfrm>
                        <a:prstGeom prst="rect">
                          <a:avLst/>
                        </a:prstGeom>
                        <a:noFill/>
                      </wps:spPr>
                      <wps:txbx>
                        <w:txbxContent>
                          <w:p w:rsidR="00866F2C" w:rsidRDefault="00CB48E3" w:rsidP="00866F2C">
                            <w:pPr>
                              <w:pStyle w:val="NormalWeb"/>
                              <w:spacing w:before="0" w:beforeAutospacing="0" w:after="0" w:afterAutospacing="0"/>
                              <w:jc w:val="both"/>
                              <w:textAlignment w:val="baseline"/>
                              <w:rPr>
                                <w:rFonts w:ascii="Arial" w:eastAsia="+mn-ea" w:hAnsi="Arial" w:cs="Arial"/>
                                <w:b/>
                                <w:bCs/>
                                <w:color w:val="C00000"/>
                                <w:kern w:val="24"/>
                                <w:sz w:val="20"/>
                                <w:szCs w:val="20"/>
                                <w:lang w:val="en-US"/>
                              </w:rPr>
                            </w:pPr>
                            <w:r>
                              <w:rPr>
                                <w:rFonts w:ascii="Arial" w:eastAsia="+mn-ea" w:hAnsi="Arial" w:cs="Arial"/>
                                <w:b/>
                                <w:bCs/>
                                <w:color w:val="C00000"/>
                                <w:kern w:val="24"/>
                                <w:sz w:val="20"/>
                                <w:szCs w:val="20"/>
                                <w:lang w:val="en-US"/>
                              </w:rPr>
                              <w:t>P&amp;M</w:t>
                            </w:r>
                            <w:r>
                              <w:rPr>
                                <w:rFonts w:ascii="Arial" w:eastAsia="+mn-ea" w:hAnsi="Arial" w:cs="Arial"/>
                                <w:color w:val="000000"/>
                                <w:kern w:val="24"/>
                                <w:sz w:val="20"/>
                                <w:szCs w:val="20"/>
                                <w:lang w:val="en-US"/>
                              </w:rPr>
                              <w:t xml:space="preserve"> </w:t>
                            </w:r>
                            <w:proofErr w:type="gramStart"/>
                            <w:r w:rsidRPr="00CB48E3">
                              <w:rPr>
                                <w:rFonts w:ascii="Arial" w:eastAsia="+mn-ea" w:hAnsi="Arial" w:cs="Arial"/>
                                <w:b/>
                                <w:color w:val="000000"/>
                                <w:kern w:val="24"/>
                                <w:sz w:val="20"/>
                                <w:szCs w:val="20"/>
                                <w:lang w:val="en-US"/>
                              </w:rPr>
                              <w:t>HX</w:t>
                            </w:r>
                            <w:r w:rsidR="00866F2C">
                              <w:rPr>
                                <w:rFonts w:ascii="Arial" w:eastAsia="+mn-ea" w:hAnsi="Arial" w:cs="Arial"/>
                                <w:b/>
                                <w:color w:val="000000"/>
                                <w:kern w:val="24"/>
                                <w:sz w:val="20"/>
                                <w:szCs w:val="20"/>
                                <w:lang w:val="en-US"/>
                              </w:rPr>
                              <w:t xml:space="preserve"> </w:t>
                            </w:r>
                            <w:r w:rsidRPr="00CB48E3">
                              <w:rPr>
                                <w:rFonts w:ascii="Arial" w:eastAsia="+mn-ea" w:hAnsi="Arial" w:cs="Arial"/>
                                <w:b/>
                                <w:color w:val="000000"/>
                                <w:kern w:val="24"/>
                                <w:sz w:val="20"/>
                                <w:szCs w:val="20"/>
                                <w:lang w:val="en-US"/>
                              </w:rPr>
                              <w:t xml:space="preserve"> Hinges</w:t>
                            </w:r>
                            <w:proofErr w:type="gramEnd"/>
                            <w:r>
                              <w:rPr>
                                <w:rFonts w:ascii="Arial" w:eastAsia="+mn-ea" w:hAnsi="Arial" w:cs="Arial"/>
                                <w:b/>
                                <w:color w:val="000000"/>
                                <w:kern w:val="24"/>
                                <w:sz w:val="20"/>
                                <w:szCs w:val="20"/>
                                <w:lang w:val="en-US"/>
                              </w:rPr>
                              <w:t xml:space="preserve"> for Entrance Door</w:t>
                            </w:r>
                          </w:p>
                          <w:p w:rsidR="00866F2C" w:rsidRPr="00866F2C" w:rsidRDefault="00866F2C" w:rsidP="00866F2C">
                            <w:pPr>
                              <w:pStyle w:val="NormalWeb"/>
                              <w:spacing w:before="0" w:beforeAutospacing="0" w:after="0" w:afterAutospacing="0"/>
                              <w:jc w:val="both"/>
                              <w:textAlignment w:val="baseline"/>
                              <w:rPr>
                                <w:rFonts w:ascii="Arial" w:eastAsia="+mn-ea" w:hAnsi="Arial" w:cs="Arial"/>
                                <w:b/>
                                <w:bCs/>
                                <w:color w:val="C00000"/>
                                <w:kern w:val="24"/>
                                <w:sz w:val="20"/>
                                <w:szCs w:val="20"/>
                                <w:lang w:val="en-US"/>
                              </w:rPr>
                            </w:pPr>
                            <w:r>
                              <w:rPr>
                                <w:rFonts w:ascii="Arial" w:eastAsia="+mn-ea" w:hAnsi="Arial" w:cs="Arial"/>
                                <w:bCs/>
                                <w:i/>
                                <w:iCs/>
                                <w:color w:val="808080" w:themeColor="background1" w:themeShade="80"/>
                                <w:kern w:val="24"/>
                                <w:sz w:val="18"/>
                                <w:szCs w:val="18"/>
                                <w:lang w:val="en-US"/>
                              </w:rPr>
                              <w:t>Hydraulically Controlled Self-Closing H</w:t>
                            </w:r>
                            <w:r w:rsidRPr="00866F2C">
                              <w:rPr>
                                <w:rFonts w:ascii="Arial" w:eastAsia="+mn-ea" w:hAnsi="Arial" w:cs="Arial"/>
                                <w:bCs/>
                                <w:i/>
                                <w:iCs/>
                                <w:color w:val="808080" w:themeColor="background1" w:themeShade="80"/>
                                <w:kern w:val="24"/>
                                <w:sz w:val="18"/>
                                <w:szCs w:val="18"/>
                                <w:lang w:val="en-US"/>
                              </w:rPr>
                              <w:t xml:space="preserve">inges </w:t>
                            </w:r>
                          </w:p>
                          <w:p w:rsidR="00CB48E3" w:rsidRPr="00866F2C" w:rsidRDefault="00CB48E3" w:rsidP="00CB48E3">
                            <w:pPr>
                              <w:pStyle w:val="NormalWeb"/>
                              <w:spacing w:before="0" w:beforeAutospacing="0" w:after="0" w:afterAutospacing="0"/>
                              <w:jc w:val="both"/>
                              <w:textAlignment w:val="baseline"/>
                              <w:rPr>
                                <w:sz w:val="16"/>
                                <w:szCs w:val="16"/>
                              </w:rPr>
                            </w:pPr>
                          </w:p>
                          <w:p w:rsidR="00CB48E3" w:rsidRDefault="00CB48E3" w:rsidP="00CB48E3">
                            <w:pPr>
                              <w:pStyle w:val="NormalWeb"/>
                              <w:spacing w:before="0" w:beforeAutospacing="0" w:after="0" w:afterAutospacing="0"/>
                              <w:jc w:val="both"/>
                              <w:textAlignment w:val="baseline"/>
                              <w:rPr>
                                <w:rFonts w:ascii="Arial" w:eastAsia="+mn-ea" w:hAnsi="Arial" w:cs="Arial"/>
                                <w:color w:val="000000"/>
                                <w:kern w:val="24"/>
                                <w:sz w:val="20"/>
                                <w:szCs w:val="20"/>
                                <w:lang w:val="en-US"/>
                              </w:rPr>
                            </w:pPr>
                            <w:r>
                              <w:rPr>
                                <w:rFonts w:ascii="Arial" w:eastAsia="+mn-ea" w:hAnsi="Arial" w:cs="Arial"/>
                                <w:b/>
                                <w:bCs/>
                                <w:color w:val="C00000"/>
                                <w:kern w:val="24"/>
                                <w:sz w:val="20"/>
                                <w:szCs w:val="20"/>
                                <w:lang w:val="en-US"/>
                              </w:rPr>
                              <w:t>P&amp;M</w:t>
                            </w:r>
                            <w:r>
                              <w:rPr>
                                <w:rFonts w:ascii="Arial" w:eastAsia="+mn-ea" w:hAnsi="Arial" w:cs="Arial"/>
                                <w:color w:val="C00000"/>
                                <w:kern w:val="24"/>
                                <w:sz w:val="20"/>
                                <w:szCs w:val="20"/>
                                <w:lang w:val="en-US"/>
                              </w:rPr>
                              <w:t xml:space="preserve"> </w:t>
                            </w:r>
                            <w:r>
                              <w:rPr>
                                <w:rFonts w:ascii="Arial" w:eastAsia="+mn-ea" w:hAnsi="Arial" w:cs="Arial"/>
                                <w:color w:val="000000"/>
                                <w:kern w:val="24"/>
                                <w:sz w:val="20"/>
                                <w:szCs w:val="20"/>
                                <w:lang w:val="en-US"/>
                              </w:rPr>
                              <w:t>HX hinges allow the design possibilities of avoiding messy hacking of concrete floor to receive door closer. Without the cover plate for the floor closer, the uniformity of the floor finish is maintained.</w:t>
                            </w:r>
                          </w:p>
                          <w:p w:rsidR="00585057" w:rsidRDefault="00585057" w:rsidP="00CB48E3">
                            <w:pPr>
                              <w:pStyle w:val="NormalWeb"/>
                              <w:spacing w:before="0" w:beforeAutospacing="0" w:after="0" w:afterAutospacing="0"/>
                              <w:jc w:val="both"/>
                              <w:textAlignment w:val="baseline"/>
                            </w:pPr>
                          </w:p>
                          <w:p w:rsidR="00CB48E3" w:rsidRDefault="00CB48E3" w:rsidP="00CB48E3">
                            <w:pPr>
                              <w:pStyle w:val="NormalWeb"/>
                              <w:spacing w:before="0" w:beforeAutospacing="0" w:after="0" w:afterAutospacing="0"/>
                              <w:jc w:val="both"/>
                              <w:textAlignment w:val="baseline"/>
                              <w:rPr>
                                <w:rFonts w:ascii="Arial" w:eastAsia="+mn-ea" w:hAnsi="Arial" w:cs="Arial"/>
                                <w:color w:val="000000"/>
                                <w:kern w:val="24"/>
                                <w:sz w:val="20"/>
                                <w:szCs w:val="20"/>
                                <w:lang w:val="en-US"/>
                              </w:rPr>
                            </w:pPr>
                            <w:r>
                              <w:rPr>
                                <w:rFonts w:ascii="Arial" w:eastAsia="+mn-ea" w:hAnsi="Arial" w:cs="Arial"/>
                                <w:color w:val="000000"/>
                                <w:kern w:val="24"/>
                                <w:sz w:val="20"/>
                                <w:szCs w:val="20"/>
                                <w:lang w:val="en-US"/>
                              </w:rPr>
                              <w:t xml:space="preserve">It is ideal for offices and homes, where the need for a hydraulic controlled hinged glass doors is even more pronounced. </w:t>
                            </w:r>
                            <w:proofErr w:type="gramStart"/>
                            <w:r>
                              <w:rPr>
                                <w:rFonts w:ascii="Arial" w:eastAsia="+mn-ea" w:hAnsi="Arial" w:cs="Arial"/>
                                <w:color w:val="000000"/>
                                <w:kern w:val="24"/>
                                <w:sz w:val="20"/>
                                <w:szCs w:val="20"/>
                                <w:lang w:val="en-US"/>
                              </w:rPr>
                              <w:t>Widely specified by architects and designers for use in entrance glass door for wet kitchen, wash areas, poolside fencings, as the best solution to the common problem of water seepage into the cement box of a floor closer.</w:t>
                            </w:r>
                            <w:proofErr w:type="gramEnd"/>
                          </w:p>
                          <w:p w:rsidR="00CB48E3" w:rsidRDefault="00CB48E3" w:rsidP="00CB48E3">
                            <w:pPr>
                              <w:pStyle w:val="NormalWeb"/>
                              <w:spacing w:before="0" w:beforeAutospacing="0" w:after="0" w:afterAutospacing="0"/>
                              <w:jc w:val="both"/>
                              <w:textAlignment w:val="baseline"/>
                            </w:pPr>
                          </w:p>
                          <w:p w:rsidR="00CB48E3" w:rsidRDefault="00CB48E3" w:rsidP="00CB48E3">
                            <w:pPr>
                              <w:pStyle w:val="NormalWeb"/>
                              <w:spacing w:before="0" w:beforeAutospacing="0" w:after="0" w:afterAutospacing="0"/>
                              <w:jc w:val="both"/>
                              <w:textAlignment w:val="baseline"/>
                            </w:pPr>
                            <w:r>
                              <w:rPr>
                                <w:rFonts w:ascii="Arial" w:eastAsia="+mn-ea" w:hAnsi="Arial" w:cs="Arial"/>
                                <w:b/>
                                <w:bCs/>
                                <w:color w:val="C00000"/>
                                <w:kern w:val="24"/>
                                <w:sz w:val="20"/>
                                <w:szCs w:val="20"/>
                                <w:lang w:val="en-US"/>
                              </w:rPr>
                              <w:t xml:space="preserve">P&amp;M </w:t>
                            </w:r>
                            <w:r>
                              <w:rPr>
                                <w:rFonts w:ascii="Arial" w:eastAsia="+mn-ea" w:hAnsi="Arial" w:cs="Arial"/>
                                <w:color w:val="000000"/>
                                <w:kern w:val="24"/>
                                <w:sz w:val="20"/>
                                <w:szCs w:val="20"/>
                                <w:lang w:val="en-US"/>
                              </w:rPr>
                              <w:t>HX Hinges are available in wall mount, offset wall mount and 180</w:t>
                            </w:r>
                            <w:r>
                              <w:rPr>
                                <w:rFonts w:ascii="Arial" w:eastAsia="+mn-ea" w:hAnsi="+mn-ea" w:cs="Arial"/>
                                <w:color w:val="000000"/>
                                <w:kern w:val="24"/>
                                <w:sz w:val="20"/>
                                <w:szCs w:val="20"/>
                                <w:lang w:val="en-US"/>
                              </w:rPr>
                              <w:t>°</w:t>
                            </w:r>
                            <w:r>
                              <w:rPr>
                                <w:rFonts w:ascii="Arial" w:eastAsia="+mn-ea" w:hAnsi="+mn-ea" w:cs="Arial"/>
                                <w:color w:val="000000"/>
                                <w:kern w:val="24"/>
                                <w:sz w:val="20"/>
                                <w:szCs w:val="20"/>
                                <w:lang w:val="en-US"/>
                              </w:rPr>
                              <w:t xml:space="preserve"> glass to glass fixing. </w:t>
                            </w:r>
                            <w:proofErr w:type="gramStart"/>
                            <w:r>
                              <w:rPr>
                                <w:rFonts w:ascii="Arial" w:eastAsia="+mn-ea" w:hAnsi="+mn-ea" w:cs="Arial"/>
                                <w:color w:val="000000"/>
                                <w:kern w:val="24"/>
                                <w:sz w:val="20"/>
                                <w:szCs w:val="20"/>
                                <w:lang w:val="en-US"/>
                              </w:rPr>
                              <w:t>Made of high quality SUS304 stainless steel in satin finish.</w:t>
                            </w:r>
                            <w:proofErr w:type="gramEnd"/>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5" o:spid="_x0000_s1026" type="#_x0000_t202" style="position:absolute;margin-left:170.85pt;margin-top:-24.2pt;width:303.05pt;height:15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" filled="f" stroked="f">
                <v:textbox style="mso-fit-shape-to-text:t">
                  <w:txbxContent>
                    <w:p w:rsidR="00866F2C" w:rsidRDefault="00CB48E3" w:rsidP="00866F2C">
                      <w:pPr>
                        <w:pStyle w:val="NormalWeb"/>
                        <w:spacing w:before="0" w:beforeAutospacing="0" w:after="0" w:afterAutospacing="0"/>
                        <w:jc w:val="both"/>
                        <w:textAlignment w:val="baseline"/>
                        <w:rPr>
                          <w:rFonts w:ascii="Arial" w:eastAsia="+mn-ea" w:hAnsi="Arial" w:cs="Arial"/>
                          <w:b/>
                          <w:bCs/>
                          <w:color w:val="C00000"/>
                          <w:kern w:val="24"/>
                          <w:sz w:val="20"/>
                          <w:szCs w:val="20"/>
                          <w:lang w:val="en-US"/>
                        </w:rPr>
                      </w:pPr>
                      <w:r>
                        <w:rPr>
                          <w:rFonts w:ascii="Arial" w:eastAsia="+mn-ea" w:hAnsi="Arial" w:cs="Arial"/>
                          <w:b/>
                          <w:bCs/>
                          <w:color w:val="C00000"/>
                          <w:kern w:val="24"/>
                          <w:sz w:val="20"/>
                          <w:szCs w:val="20"/>
                          <w:lang w:val="en-US"/>
                        </w:rPr>
                        <w:t>P&amp;M</w:t>
                      </w:r>
                      <w:r>
                        <w:rPr>
                          <w:rFonts w:ascii="Arial" w:eastAsia="+mn-ea" w:hAnsi="Arial" w:cs="Arial"/>
                          <w:color w:val="000000"/>
                          <w:kern w:val="24"/>
                          <w:sz w:val="20"/>
                          <w:szCs w:val="20"/>
                          <w:lang w:val="en-US"/>
                        </w:rPr>
                        <w:t xml:space="preserve"> </w:t>
                      </w:r>
                      <w:proofErr w:type="gramStart"/>
                      <w:r w:rsidRPr="00CB48E3">
                        <w:rPr>
                          <w:rFonts w:ascii="Arial" w:eastAsia="+mn-ea" w:hAnsi="Arial" w:cs="Arial"/>
                          <w:b/>
                          <w:color w:val="000000"/>
                          <w:kern w:val="24"/>
                          <w:sz w:val="20"/>
                          <w:szCs w:val="20"/>
                          <w:lang w:val="en-US"/>
                        </w:rPr>
                        <w:t>HX</w:t>
                      </w:r>
                      <w:r w:rsidR="00866F2C">
                        <w:rPr>
                          <w:rFonts w:ascii="Arial" w:eastAsia="+mn-ea" w:hAnsi="Arial" w:cs="Arial"/>
                          <w:b/>
                          <w:color w:val="000000"/>
                          <w:kern w:val="24"/>
                          <w:sz w:val="20"/>
                          <w:szCs w:val="20"/>
                          <w:lang w:val="en-US"/>
                        </w:rPr>
                        <w:t xml:space="preserve"> </w:t>
                      </w:r>
                      <w:r w:rsidRPr="00CB48E3">
                        <w:rPr>
                          <w:rFonts w:ascii="Arial" w:eastAsia="+mn-ea" w:hAnsi="Arial" w:cs="Arial"/>
                          <w:b/>
                          <w:color w:val="000000"/>
                          <w:kern w:val="24"/>
                          <w:sz w:val="20"/>
                          <w:szCs w:val="20"/>
                          <w:lang w:val="en-US"/>
                        </w:rPr>
                        <w:t xml:space="preserve"> Hinges</w:t>
                      </w:r>
                      <w:proofErr w:type="gramEnd"/>
                      <w:r>
                        <w:rPr>
                          <w:rFonts w:ascii="Arial" w:eastAsia="+mn-ea" w:hAnsi="Arial" w:cs="Arial"/>
                          <w:b/>
                          <w:color w:val="000000"/>
                          <w:kern w:val="24"/>
                          <w:sz w:val="20"/>
                          <w:szCs w:val="20"/>
                          <w:lang w:val="en-US"/>
                        </w:rPr>
                        <w:t xml:space="preserve"> for Entrance Door</w:t>
                      </w:r>
                    </w:p>
                    <w:p w:rsidR="00866F2C" w:rsidRPr="00866F2C" w:rsidRDefault="00866F2C" w:rsidP="00866F2C">
                      <w:pPr>
                        <w:pStyle w:val="NormalWeb"/>
                        <w:spacing w:before="0" w:beforeAutospacing="0" w:after="0" w:afterAutospacing="0"/>
                        <w:jc w:val="both"/>
                        <w:textAlignment w:val="baseline"/>
                        <w:rPr>
                          <w:rFonts w:ascii="Arial" w:eastAsia="+mn-ea" w:hAnsi="Arial" w:cs="Arial"/>
                          <w:b/>
                          <w:bCs/>
                          <w:color w:val="C00000"/>
                          <w:kern w:val="24"/>
                          <w:sz w:val="20"/>
                          <w:szCs w:val="20"/>
                          <w:lang w:val="en-US"/>
                        </w:rPr>
                      </w:pPr>
                      <w:r>
                        <w:rPr>
                          <w:rFonts w:ascii="Arial" w:eastAsia="+mn-ea" w:hAnsi="Arial" w:cs="Arial"/>
                          <w:bCs/>
                          <w:i/>
                          <w:iCs/>
                          <w:color w:val="808080" w:themeColor="background1" w:themeShade="80"/>
                          <w:kern w:val="24"/>
                          <w:sz w:val="18"/>
                          <w:szCs w:val="18"/>
                          <w:lang w:val="en-US"/>
                        </w:rPr>
                        <w:t>Hydraulically Controlled Self-Closing H</w:t>
                      </w:r>
                      <w:r w:rsidRPr="00866F2C">
                        <w:rPr>
                          <w:rFonts w:ascii="Arial" w:eastAsia="+mn-ea" w:hAnsi="Arial" w:cs="Arial"/>
                          <w:bCs/>
                          <w:i/>
                          <w:iCs/>
                          <w:color w:val="808080" w:themeColor="background1" w:themeShade="80"/>
                          <w:kern w:val="24"/>
                          <w:sz w:val="18"/>
                          <w:szCs w:val="18"/>
                          <w:lang w:val="en-US"/>
                        </w:rPr>
                        <w:t xml:space="preserve">inges </w:t>
                      </w:r>
                    </w:p>
                    <w:p w:rsidR="00CB48E3" w:rsidRPr="00866F2C" w:rsidRDefault="00CB48E3" w:rsidP="00CB48E3">
                      <w:pPr>
                        <w:pStyle w:val="NormalWeb"/>
                        <w:spacing w:before="0" w:beforeAutospacing="0" w:after="0" w:afterAutospacing="0"/>
                        <w:jc w:val="both"/>
                        <w:textAlignment w:val="baseline"/>
                        <w:rPr>
                          <w:sz w:val="16"/>
                          <w:szCs w:val="16"/>
                        </w:rPr>
                      </w:pPr>
                    </w:p>
                    <w:p w:rsidR="00CB48E3" w:rsidRDefault="00CB48E3" w:rsidP="00CB48E3">
                      <w:pPr>
                        <w:pStyle w:val="NormalWeb"/>
                        <w:spacing w:before="0" w:beforeAutospacing="0" w:after="0" w:afterAutospacing="0"/>
                        <w:jc w:val="both"/>
                        <w:textAlignment w:val="baseline"/>
                        <w:rPr>
                          <w:rFonts w:ascii="Arial" w:eastAsia="+mn-ea" w:hAnsi="Arial" w:cs="Arial"/>
                          <w:color w:val="000000"/>
                          <w:kern w:val="24"/>
                          <w:sz w:val="20"/>
                          <w:szCs w:val="20"/>
                          <w:lang w:val="en-US"/>
                        </w:rPr>
                      </w:pPr>
                      <w:r>
                        <w:rPr>
                          <w:rFonts w:ascii="Arial" w:eastAsia="+mn-ea" w:hAnsi="Arial" w:cs="Arial"/>
                          <w:b/>
                          <w:bCs/>
                          <w:color w:val="C00000"/>
                          <w:kern w:val="24"/>
                          <w:sz w:val="20"/>
                          <w:szCs w:val="20"/>
                          <w:lang w:val="en-US"/>
                        </w:rPr>
                        <w:t>P&amp;M</w:t>
                      </w:r>
                      <w:r>
                        <w:rPr>
                          <w:rFonts w:ascii="Arial" w:eastAsia="+mn-ea" w:hAnsi="Arial" w:cs="Arial"/>
                          <w:color w:val="C00000"/>
                          <w:kern w:val="24"/>
                          <w:sz w:val="20"/>
                          <w:szCs w:val="20"/>
                          <w:lang w:val="en-US"/>
                        </w:rPr>
                        <w:t xml:space="preserve"> </w:t>
                      </w:r>
                      <w:r>
                        <w:rPr>
                          <w:rFonts w:ascii="Arial" w:eastAsia="+mn-ea" w:hAnsi="Arial" w:cs="Arial"/>
                          <w:color w:val="000000"/>
                          <w:kern w:val="24"/>
                          <w:sz w:val="20"/>
                          <w:szCs w:val="20"/>
                          <w:lang w:val="en-US"/>
                        </w:rPr>
                        <w:t>HX hinges allow the design possibilities of avoiding messy hacking of concrete floor to receive door closer. Without the cover plate for the floor closer, the uniformity of the floor finish is maintained.</w:t>
                      </w:r>
                    </w:p>
                    <w:p w:rsidR="00585057" w:rsidRDefault="00585057" w:rsidP="00CB48E3">
                      <w:pPr>
                        <w:pStyle w:val="NormalWeb"/>
                        <w:spacing w:before="0" w:beforeAutospacing="0" w:after="0" w:afterAutospacing="0"/>
                        <w:jc w:val="both"/>
                        <w:textAlignment w:val="baseline"/>
                      </w:pPr>
                    </w:p>
                    <w:p w:rsidR="00CB48E3" w:rsidRDefault="00CB48E3" w:rsidP="00CB48E3">
                      <w:pPr>
                        <w:pStyle w:val="NormalWeb"/>
                        <w:spacing w:before="0" w:beforeAutospacing="0" w:after="0" w:afterAutospacing="0"/>
                        <w:jc w:val="both"/>
                        <w:textAlignment w:val="baseline"/>
                        <w:rPr>
                          <w:rFonts w:ascii="Arial" w:eastAsia="+mn-ea" w:hAnsi="Arial" w:cs="Arial"/>
                          <w:color w:val="000000"/>
                          <w:kern w:val="24"/>
                          <w:sz w:val="20"/>
                          <w:szCs w:val="20"/>
                          <w:lang w:val="en-US"/>
                        </w:rPr>
                      </w:pPr>
                      <w:r>
                        <w:rPr>
                          <w:rFonts w:ascii="Arial" w:eastAsia="+mn-ea" w:hAnsi="Arial" w:cs="Arial"/>
                          <w:color w:val="000000"/>
                          <w:kern w:val="24"/>
                          <w:sz w:val="20"/>
                          <w:szCs w:val="20"/>
                          <w:lang w:val="en-US"/>
                        </w:rPr>
                        <w:t xml:space="preserve">It is ideal for offices and homes, where the need for a hydraulic controlled hinged glass doors is even more pronounced. </w:t>
                      </w:r>
                      <w:proofErr w:type="gramStart"/>
                      <w:r>
                        <w:rPr>
                          <w:rFonts w:ascii="Arial" w:eastAsia="+mn-ea" w:hAnsi="Arial" w:cs="Arial"/>
                          <w:color w:val="000000"/>
                          <w:kern w:val="24"/>
                          <w:sz w:val="20"/>
                          <w:szCs w:val="20"/>
                          <w:lang w:val="en-US"/>
                        </w:rPr>
                        <w:t>Widely specified by architects and designers for use in entrance glass door for wet kitchen, wash areas, poolside fencings, as the best solution to the common problem of water seepage into the cement box of a floor closer.</w:t>
                      </w:r>
                      <w:proofErr w:type="gramEnd"/>
                    </w:p>
                    <w:p w:rsidR="00CB48E3" w:rsidRDefault="00CB48E3" w:rsidP="00CB48E3">
                      <w:pPr>
                        <w:pStyle w:val="NormalWeb"/>
                        <w:spacing w:before="0" w:beforeAutospacing="0" w:after="0" w:afterAutospacing="0"/>
                        <w:jc w:val="both"/>
                        <w:textAlignment w:val="baseline"/>
                      </w:pPr>
                    </w:p>
                    <w:p w:rsidR="00CB48E3" w:rsidRDefault="00CB48E3" w:rsidP="00CB48E3">
                      <w:pPr>
                        <w:pStyle w:val="NormalWeb"/>
                        <w:spacing w:before="0" w:beforeAutospacing="0" w:after="0" w:afterAutospacing="0"/>
                        <w:jc w:val="both"/>
                        <w:textAlignment w:val="baseline"/>
                      </w:pPr>
                      <w:r>
                        <w:rPr>
                          <w:rFonts w:ascii="Arial" w:eastAsia="+mn-ea" w:hAnsi="Arial" w:cs="Arial"/>
                          <w:b/>
                          <w:bCs/>
                          <w:color w:val="C00000"/>
                          <w:kern w:val="24"/>
                          <w:sz w:val="20"/>
                          <w:szCs w:val="20"/>
                          <w:lang w:val="en-US"/>
                        </w:rPr>
                        <w:t xml:space="preserve">P&amp;M </w:t>
                      </w:r>
                      <w:r>
                        <w:rPr>
                          <w:rFonts w:ascii="Arial" w:eastAsia="+mn-ea" w:hAnsi="Arial" w:cs="Arial"/>
                          <w:color w:val="000000"/>
                          <w:kern w:val="24"/>
                          <w:sz w:val="20"/>
                          <w:szCs w:val="20"/>
                          <w:lang w:val="en-US"/>
                        </w:rPr>
                        <w:t>HX Hinges are available in wall mount, offset wall mount and 180</w:t>
                      </w:r>
                      <w:r>
                        <w:rPr>
                          <w:rFonts w:ascii="Arial" w:eastAsia="+mn-ea" w:hAnsi="+mn-ea" w:cs="Arial"/>
                          <w:color w:val="000000"/>
                          <w:kern w:val="24"/>
                          <w:sz w:val="20"/>
                          <w:szCs w:val="20"/>
                          <w:lang w:val="en-US"/>
                        </w:rPr>
                        <w:t>°</w:t>
                      </w:r>
                      <w:r>
                        <w:rPr>
                          <w:rFonts w:ascii="Arial" w:eastAsia="+mn-ea" w:hAnsi="+mn-ea" w:cs="Arial"/>
                          <w:color w:val="000000"/>
                          <w:kern w:val="24"/>
                          <w:sz w:val="20"/>
                          <w:szCs w:val="20"/>
                          <w:lang w:val="en-US"/>
                        </w:rPr>
                        <w:t xml:space="preserve"> glass to glass fixing. </w:t>
                      </w:r>
                      <w:proofErr w:type="gramStart"/>
                      <w:r>
                        <w:rPr>
                          <w:rFonts w:ascii="Arial" w:eastAsia="+mn-ea" w:hAnsi="+mn-ea" w:cs="Arial"/>
                          <w:color w:val="000000"/>
                          <w:kern w:val="24"/>
                          <w:sz w:val="20"/>
                          <w:szCs w:val="20"/>
                          <w:lang w:val="en-US"/>
                        </w:rPr>
                        <w:t>Made of high quality SUS304 stainless steel in satin finish.</w:t>
                      </w:r>
                      <w:proofErr w:type="gramEnd"/>
                    </w:p>
                  </w:txbxContent>
                </v:textbox>
              </v:shape>
            </w:pict>
          </mc:Fallback>
        </mc:AlternateContent>
      </w:r>
      <w:r w:rsidR="00CB48E3">
        <w:rPr>
          <w:noProof/>
          <w:lang w:eastAsia="en-SG"/>
        </w:rPr>
        <w:drawing>
          <wp:anchor distT="0" distB="0" distL="114300" distR="114300" simplePos="0" relativeHeight="251660288" behindDoc="1" locked="0" layoutInCell="1" allowOverlap="1" wp14:anchorId="32EA916D" wp14:editId="6BD9CCA0">
            <wp:simplePos x="0" y="0"/>
            <wp:positionH relativeFrom="column">
              <wp:posOffset>-212090</wp:posOffset>
            </wp:positionH>
            <wp:positionV relativeFrom="paragraph">
              <wp:posOffset>-334645</wp:posOffset>
            </wp:positionV>
            <wp:extent cx="2169795" cy="14465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X02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795" cy="1446530"/>
                    </a:xfrm>
                    <a:prstGeom prst="rect">
                      <a:avLst/>
                    </a:prstGeom>
                  </pic:spPr>
                </pic:pic>
              </a:graphicData>
            </a:graphic>
            <wp14:sizeRelH relativeFrom="page">
              <wp14:pctWidth>0</wp14:pctWidth>
            </wp14:sizeRelH>
            <wp14:sizeRelV relativeFrom="page">
              <wp14:pctHeight>0</wp14:pctHeight>
            </wp14:sizeRelV>
          </wp:anchor>
        </w:drawing>
      </w:r>
    </w:p>
    <w:sectPr w:rsidR="00422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E3"/>
    <w:rsid w:val="004229F5"/>
    <w:rsid w:val="00585057"/>
    <w:rsid w:val="00866F2C"/>
    <w:rsid w:val="00CB48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8E3"/>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BalloonText">
    <w:name w:val="Balloon Text"/>
    <w:basedOn w:val="Normal"/>
    <w:link w:val="BalloonTextChar"/>
    <w:uiPriority w:val="99"/>
    <w:semiHidden/>
    <w:unhideWhenUsed/>
    <w:rsid w:val="00CB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8E3"/>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BalloonText">
    <w:name w:val="Balloon Text"/>
    <w:basedOn w:val="Normal"/>
    <w:link w:val="BalloonTextChar"/>
    <w:uiPriority w:val="99"/>
    <w:semiHidden/>
    <w:unhideWhenUsed/>
    <w:rsid w:val="00CB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6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2013-02-07T02:56:00Z</dcterms:created>
  <dcterms:modified xsi:type="dcterms:W3CDTF">2013-05-18T04:45:00Z</dcterms:modified>
</cp:coreProperties>
</file>